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BE61F" w14:textId="4219F963" w:rsidR="008B126D" w:rsidRDefault="008B126D" w:rsidP="008B126D">
      <w:pPr>
        <w:pStyle w:val="Balk1"/>
        <w:jc w:val="right"/>
        <w:rPr>
          <w:rFonts w:ascii="Times New Roman" w:hAnsi="Times New Roman" w:cs="Times New Roman"/>
          <w:b w:val="0"/>
          <w:color w:val="auto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b w:val="0"/>
          <w:color w:val="auto"/>
          <w:sz w:val="24"/>
          <w:szCs w:val="24"/>
          <w:lang w:val="tr-TR"/>
        </w:rPr>
        <w:t>…/…/202</w:t>
      </w:r>
    </w:p>
    <w:p w14:paraId="7981283F" w14:textId="77777777" w:rsidR="002A21F2" w:rsidRPr="002A21F2" w:rsidRDefault="002A21F2" w:rsidP="002A21F2"/>
    <w:p w14:paraId="6545EB48" w14:textId="7911FCBE" w:rsidR="002A21F2" w:rsidRPr="002A21F2" w:rsidRDefault="002A21F2" w:rsidP="002A21F2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1F2">
        <w:rPr>
          <w:rFonts w:ascii="Times New Roman" w:hAnsi="Times New Roman" w:cs="Times New Roman"/>
          <w:b/>
          <w:sz w:val="24"/>
          <w:szCs w:val="24"/>
        </w:rPr>
        <w:t>ÇEVRESEL VE SOSYAL YÖNETİM ÇERÇEVESİ UYGUNLUK BEYANI</w:t>
      </w:r>
    </w:p>
    <w:p w14:paraId="46601162" w14:textId="77777777" w:rsidR="002A21F2" w:rsidRPr="002A21F2" w:rsidRDefault="002A21F2" w:rsidP="002A21F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1F2">
        <w:rPr>
          <w:rFonts w:ascii="Times New Roman" w:hAnsi="Times New Roman" w:cs="Times New Roman"/>
          <w:sz w:val="24"/>
          <w:szCs w:val="24"/>
        </w:rPr>
        <w:t xml:space="preserve">Tarafımızca sunulan proje başvurusunun </w:t>
      </w:r>
      <w:proofErr w:type="spellStart"/>
      <w:r w:rsidRPr="002A21F2">
        <w:rPr>
          <w:rFonts w:ascii="Times New Roman" w:hAnsi="Times New Roman" w:cs="Times New Roman"/>
          <w:sz w:val="24"/>
          <w:szCs w:val="24"/>
        </w:rPr>
        <w:t>SoGreen</w:t>
      </w:r>
      <w:proofErr w:type="spellEnd"/>
      <w:r w:rsidRPr="002A21F2">
        <w:rPr>
          <w:rFonts w:ascii="Times New Roman" w:hAnsi="Times New Roman" w:cs="Times New Roman"/>
          <w:sz w:val="24"/>
          <w:szCs w:val="24"/>
        </w:rPr>
        <w:t xml:space="preserve"> Projesi Çevresel ve Sosyal Yönetim Çerçevesi kapsamında belirlenen </w:t>
      </w:r>
      <w:r w:rsidRPr="002A21F2">
        <w:rPr>
          <w:rFonts w:ascii="Times New Roman" w:hAnsi="Times New Roman" w:cs="Times New Roman"/>
          <w:b/>
          <w:sz w:val="24"/>
          <w:szCs w:val="24"/>
        </w:rPr>
        <w:t>aşağıdaki konuları içermediğini</w:t>
      </w:r>
      <w:r w:rsidRPr="002A21F2">
        <w:rPr>
          <w:rFonts w:ascii="Times New Roman" w:hAnsi="Times New Roman" w:cs="Times New Roman"/>
          <w:sz w:val="24"/>
          <w:szCs w:val="24"/>
        </w:rPr>
        <w:t xml:space="preserve"> ve kurum olarak Dünya Bankası yasaklı listesinde </w:t>
      </w:r>
      <w:r w:rsidRPr="002A21F2">
        <w:rPr>
          <w:rFonts w:ascii="Times New Roman" w:hAnsi="Times New Roman" w:cs="Times New Roman"/>
          <w:b/>
          <w:sz w:val="24"/>
          <w:szCs w:val="24"/>
        </w:rPr>
        <w:t xml:space="preserve">bulunmadığımızı </w:t>
      </w:r>
      <w:r w:rsidRPr="002A21F2">
        <w:rPr>
          <w:rFonts w:ascii="Times New Roman" w:hAnsi="Times New Roman" w:cs="Times New Roman"/>
          <w:sz w:val="24"/>
          <w:szCs w:val="24"/>
        </w:rPr>
        <w:t>beyan ederiz</w:t>
      </w:r>
      <w:r w:rsidRPr="002A21F2">
        <w:rPr>
          <w:rStyle w:val="DipnotBavurusu"/>
          <w:rFonts w:ascii="Times New Roman" w:hAnsi="Times New Roman" w:cs="Times New Roman"/>
          <w:sz w:val="24"/>
          <w:szCs w:val="24"/>
        </w:rPr>
        <w:footnoteReference w:id="1"/>
      </w:r>
      <w:r w:rsidRPr="002A21F2">
        <w:rPr>
          <w:rFonts w:ascii="Times New Roman" w:hAnsi="Times New Roman" w:cs="Times New Roman"/>
          <w:sz w:val="24"/>
          <w:szCs w:val="24"/>
        </w:rPr>
        <w:t>.</w:t>
      </w:r>
    </w:p>
    <w:p w14:paraId="6E87A97A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Nesli Tehlike Altında Olan Yabani Hayvan ve Bitki Türlerinin Uluslararası Ticaretine İlişkin Sözleşme (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the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Convention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on International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Trade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in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Endangered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Species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of Wild Fauna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and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Flora - CITES</w:t>
      </w:r>
      <w:r w:rsidRPr="002A21F2">
        <w:rPr>
          <w:rFonts w:ascii="Times New Roman" w:hAnsi="Times New Roman" w:cs="Times New Roman"/>
          <w:sz w:val="24"/>
          <w:szCs w:val="24"/>
          <w:lang w:val="tr-TR"/>
        </w:rPr>
        <w:t>) kapsamında yasaklanmış olan habitatlar ve ürünlerle ilgili ticari faaliyetler</w:t>
      </w:r>
    </w:p>
    <w:p w14:paraId="657D9518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Genetiği değiştirilmiş organizmaların yaban hayatına salınması</w:t>
      </w:r>
    </w:p>
    <w:p w14:paraId="1DCDA997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Yasaklanmış pestisitlerin (Dünya Sağlık Örgütü'nün Pestisitlerin Tehlike Sınıflarına Göre Önerilen Sınıflandırması 1a (son derece tehlikeli) ve 1b (çok tehlikeli) veya Stockholm Sözleşmesi'nin Ek A ve B'si kapsamına giren veya Türkiye Hükümeti tarafından kısıtlanan) ve herbisitlerin üretimi, dağıtımı ve satışı</w:t>
      </w:r>
    </w:p>
    <w:p w14:paraId="75EFC099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Trol balıkçılığı</w:t>
      </w:r>
    </w:p>
    <w:p w14:paraId="09BC9703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Radyoaktif ürünler</w:t>
      </w:r>
    </w:p>
    <w:p w14:paraId="22F9F115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Tehlikeli atıkların depolanması, işlenmesi ve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bertarafı</w:t>
      </w:r>
      <w:proofErr w:type="spellEnd"/>
    </w:p>
    <w:p w14:paraId="69A285CC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Montreal Protokolü kapsamında düzenlenen CFC,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halon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ve diğer maddeleri içeren </w:t>
      </w:r>
      <w:proofErr w:type="gramStart"/>
      <w:r w:rsidRPr="002A21F2">
        <w:rPr>
          <w:rFonts w:ascii="Times New Roman" w:hAnsi="Times New Roman" w:cs="Times New Roman"/>
          <w:sz w:val="24"/>
          <w:szCs w:val="24"/>
          <w:lang w:val="tr-TR"/>
        </w:rPr>
        <w:t>ekipman</w:t>
      </w:r>
      <w:proofErr w:type="gram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ve malzemelerin üretimi</w:t>
      </w:r>
    </w:p>
    <w:p w14:paraId="1AF3D4C7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Ağırlıkça %0,005'ten fazla PCB (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poliklorlu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bifeniller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) içeren elektrikli </w:t>
      </w:r>
      <w:proofErr w:type="gramStart"/>
      <w:r w:rsidRPr="002A21F2">
        <w:rPr>
          <w:rFonts w:ascii="Times New Roman" w:hAnsi="Times New Roman" w:cs="Times New Roman"/>
          <w:sz w:val="24"/>
          <w:szCs w:val="24"/>
          <w:lang w:val="tr-TR"/>
        </w:rPr>
        <w:t>ekipmanların</w:t>
      </w:r>
      <w:proofErr w:type="gram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üretimi.</w:t>
      </w:r>
    </w:p>
    <w:p w14:paraId="17369ED4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Asbest içeren ürünlerin üretimi</w:t>
      </w:r>
    </w:p>
    <w:p w14:paraId="2577D7E6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Nükleer reaktörler ve parçaları</w:t>
      </w:r>
    </w:p>
    <w:p w14:paraId="01A264D5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İşlenmiş veya işlenmemiş tütün ve tütün işleme makineleri</w:t>
      </w:r>
    </w:p>
    <w:p w14:paraId="4E02DD6D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Kritik doğal yaşam alanlarının önemli ölçüde dönüştürülmesini veya bozulmasını içeren faaliyetler</w:t>
      </w:r>
    </w:p>
    <w:p w14:paraId="5EF57238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Kopyalanamayan kültürel mülke önemli ölçüde zarar verici faaliyetler</w:t>
      </w:r>
    </w:p>
    <w:p w14:paraId="092BA890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Kayıtlı kültürel miras alanlarındaki herhangi bir faaliyet</w:t>
      </w:r>
    </w:p>
    <w:p w14:paraId="6AEE4419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Herhangi bir hanenin fiziksel olarak yerinden edilmesine yol açan istemsiz arazi edinimi ve mülkiyet, kullanım hakkı veya kullanıcı hakları tartışmalı olan arazilerdeki herhangi bir faaliyet.</w:t>
      </w:r>
    </w:p>
    <w:p w14:paraId="51B75E3B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Güvenlik tehlikeleri veya patlamamış mayın veya bombaların varlığı nedeniyle tehlikeli </w:t>
      </w:r>
      <w:r w:rsidRPr="002A21F2">
        <w:rPr>
          <w:rFonts w:ascii="Times New Roman" w:hAnsi="Times New Roman" w:cs="Times New Roman"/>
          <w:sz w:val="24"/>
          <w:szCs w:val="24"/>
          <w:lang w:val="tr-TR"/>
        </w:rPr>
        <w:lastRenderedPageBreak/>
        <w:t>kabul edilen arazilerdeki herhangi bir faaliyet</w:t>
      </w:r>
    </w:p>
    <w:p w14:paraId="02A6CDB0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Mayınlar, silahlar ve mühimmat </w:t>
      </w:r>
      <w:proofErr w:type="gramStart"/>
      <w:r w:rsidRPr="002A21F2">
        <w:rPr>
          <w:rFonts w:ascii="Times New Roman" w:hAnsi="Times New Roman" w:cs="Times New Roman"/>
          <w:sz w:val="24"/>
          <w:szCs w:val="24"/>
          <w:lang w:val="tr-TR"/>
        </w:rPr>
        <w:t>dahil</w:t>
      </w:r>
      <w:proofErr w:type="gram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(ancak bunlarla sınırlı olmamak üzere) silahlar.</w:t>
      </w:r>
    </w:p>
    <w:p w14:paraId="542D7AA8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Uyuşturucu mahsulü üretimini veya bu tür mahsullerin işlenmesini destekleyecek herhangi bir faaliyet</w:t>
      </w:r>
    </w:p>
    <w:p w14:paraId="6FC74ED4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Çocuk işçi ve zorla çalıştırma içeren faaliyetler</w:t>
      </w:r>
    </w:p>
    <w:p w14:paraId="4C281D04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Dünya Bankası Çevresel ve Sosyal Standardı (ÇSS) 6 (Biyolojik çeşitliliğin korunması ve yaşayan doğal kaynakların sürdürülebilir yönetimi) açısından herhangi bir doğal ve kritik yaşam alanı ve ÇSS 8 (Kültürel miras) açısından kültürel kaynaklar üzerinde önemli olumsuz etkiler oluşturan faaliyetler</w:t>
      </w:r>
    </w:p>
    <w:p w14:paraId="39EE01FD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Belirlenmiş Afet Riski Alanları içindeki riskli binalar</w:t>
      </w:r>
    </w:p>
    <w:p w14:paraId="7ACF1116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Kültürel Miras olarak kayıtlı binaları içeren herhangi bir alt proje</w:t>
      </w:r>
    </w:p>
    <w:p w14:paraId="74CF7273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Sulak alanlar, doğal ormanlar, çayırlar ve diğer "kritik" doğal yaşam alanları ve ekosistem hizmetleri gibi çevresel açıdan önemli alanların değiştirilmesi gibi Doğal Yaşam Alanları/Kritik Yaşam Alanları üzerinde etkisi olacak herhangi bir alt proje</w:t>
      </w:r>
    </w:p>
    <w:p w14:paraId="5566908D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Çevresel ve sosyal (ES) riskler ve etkiler açısından Yüksek olarak derecelendirilen ve biyolojik çeşitlilik ve kültürel miras üzerinde etkisi olan herhangi bir alt proje. WB'nin Politika OP/BP 7.50'sini tetikleyecek alt projeler – Uluslararası Su Yollarındaki Projeler</w:t>
      </w:r>
    </w:p>
    <w:p w14:paraId="5AC444EB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Dünya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Bankası'nn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Politika OP/BP 7.60'ını tetikleyecek alt projeler – Tartışmalı Alanlardaki Projeler</w:t>
      </w:r>
    </w:p>
    <w:p w14:paraId="60BF8F96" w14:textId="77777777" w:rsidR="002A21F2" w:rsidRDefault="002A21F2" w:rsidP="002A21F2">
      <w:pPr>
        <w:pStyle w:val="GvdeMetni"/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65824A" w14:textId="6AF1FE8E" w:rsidR="002A21F2" w:rsidRPr="002A21F2" w:rsidRDefault="002A21F2" w:rsidP="002A21F2">
      <w:pPr>
        <w:pStyle w:val="GvdeMetni"/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b/>
          <w:sz w:val="24"/>
          <w:szCs w:val="24"/>
          <w:lang w:val="tr-TR"/>
        </w:rPr>
        <w:t>Başvuru Sahibi Kuruluş Yetkilisi/Yetkilileri</w:t>
      </w:r>
    </w:p>
    <w:tbl>
      <w:tblPr>
        <w:tblStyle w:val="TabloKlavuzu"/>
        <w:tblW w:w="5159" w:type="pct"/>
        <w:tblLook w:val="04A0" w:firstRow="1" w:lastRow="0" w:firstColumn="1" w:lastColumn="0" w:noHBand="0" w:noVBand="1"/>
      </w:tblPr>
      <w:tblGrid>
        <w:gridCol w:w="1980"/>
        <w:gridCol w:w="3630"/>
        <w:gridCol w:w="3740"/>
      </w:tblGrid>
      <w:tr w:rsidR="002A21F2" w:rsidRPr="002A21F2" w14:paraId="1417668C" w14:textId="77777777" w:rsidTr="002A21F2">
        <w:trPr>
          <w:trHeight w:val="555"/>
        </w:trPr>
        <w:tc>
          <w:tcPr>
            <w:tcW w:w="1059" w:type="pct"/>
          </w:tcPr>
          <w:p w14:paraId="7053C47D" w14:textId="77777777" w:rsidR="002A21F2" w:rsidRPr="002A21F2" w:rsidRDefault="002A21F2" w:rsidP="002A21F2">
            <w:pPr>
              <w:pStyle w:val="GvdeMetni"/>
              <w:spacing w:after="0" w:line="30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  <w:hideMark/>
          </w:tcPr>
          <w:p w14:paraId="58A5D024" w14:textId="77777777" w:rsidR="002A21F2" w:rsidRPr="002A21F2" w:rsidRDefault="002A21F2" w:rsidP="002A21F2">
            <w:pPr>
              <w:pStyle w:val="GvdeMetni"/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1. Yetkili Kişi</w:t>
            </w:r>
          </w:p>
        </w:tc>
        <w:tc>
          <w:tcPr>
            <w:tcW w:w="2000" w:type="pct"/>
            <w:hideMark/>
          </w:tcPr>
          <w:p w14:paraId="6C2EE219" w14:textId="77777777" w:rsidR="002A21F2" w:rsidRPr="002A21F2" w:rsidRDefault="002A21F2" w:rsidP="002A21F2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Yetkili Kişi </w:t>
            </w:r>
          </w:p>
          <w:p w14:paraId="5DA4BDEF" w14:textId="77777777" w:rsidR="002A21F2" w:rsidRPr="002A21F2" w:rsidRDefault="002A21F2" w:rsidP="002A21F2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</w:rPr>
              <w:t>(Müşterek İmza ile Temsil ve İlzam Edilen Kurumlar İçin)</w:t>
            </w:r>
          </w:p>
        </w:tc>
      </w:tr>
      <w:tr w:rsidR="002A21F2" w:rsidRPr="002A21F2" w14:paraId="649B1DCF" w14:textId="77777777" w:rsidTr="002A21F2">
        <w:trPr>
          <w:trHeight w:val="396"/>
        </w:trPr>
        <w:tc>
          <w:tcPr>
            <w:tcW w:w="1059" w:type="pct"/>
            <w:hideMark/>
          </w:tcPr>
          <w:p w14:paraId="60C5D1D6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Adı Soyadı</w:t>
            </w:r>
          </w:p>
          <w:p w14:paraId="200FFBCD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</w:tcPr>
          <w:p w14:paraId="203BA105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2A9D037A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081A971D" w14:textId="77777777" w:rsidTr="002A21F2">
        <w:trPr>
          <w:trHeight w:val="377"/>
        </w:trPr>
        <w:tc>
          <w:tcPr>
            <w:tcW w:w="1059" w:type="pct"/>
            <w:hideMark/>
          </w:tcPr>
          <w:p w14:paraId="2DD37AC6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TC Kimlik No</w:t>
            </w:r>
          </w:p>
          <w:p w14:paraId="2519B8FA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</w:tcPr>
          <w:p w14:paraId="66DA076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555A667C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40F82A4D" w14:textId="77777777" w:rsidTr="002A21F2">
        <w:trPr>
          <w:trHeight w:val="377"/>
        </w:trPr>
        <w:tc>
          <w:tcPr>
            <w:tcW w:w="1059" w:type="pct"/>
            <w:hideMark/>
          </w:tcPr>
          <w:p w14:paraId="7F23F4DE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Unvan</w:t>
            </w:r>
          </w:p>
          <w:p w14:paraId="2175F7D7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</w:tcPr>
          <w:p w14:paraId="45B1AB1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4BFCEC0A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71CB6610" w14:textId="77777777" w:rsidTr="002A21F2">
        <w:trPr>
          <w:trHeight w:val="393"/>
        </w:trPr>
        <w:tc>
          <w:tcPr>
            <w:tcW w:w="1059" w:type="pct"/>
            <w:hideMark/>
          </w:tcPr>
          <w:p w14:paraId="0B7BB0AE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Tarih</w:t>
            </w:r>
          </w:p>
        </w:tc>
        <w:tc>
          <w:tcPr>
            <w:tcW w:w="1941" w:type="pct"/>
          </w:tcPr>
          <w:p w14:paraId="2335BB7C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5F664755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1CA3B4ED" w14:textId="77777777" w:rsidTr="002A21F2">
        <w:trPr>
          <w:trHeight w:val="1682"/>
        </w:trPr>
        <w:tc>
          <w:tcPr>
            <w:tcW w:w="1059" w:type="pct"/>
            <w:hideMark/>
          </w:tcPr>
          <w:p w14:paraId="23175A0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14:paraId="51E51C00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İmza ve Mühür veya Kurum Kaşesi</w:t>
            </w:r>
          </w:p>
        </w:tc>
        <w:tc>
          <w:tcPr>
            <w:tcW w:w="1941" w:type="pct"/>
          </w:tcPr>
          <w:p w14:paraId="5D700FF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2F20E952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512E65A2" w14:textId="77777777" w:rsidR="005C28EC" w:rsidRPr="002A21F2" w:rsidRDefault="005C28EC" w:rsidP="002A21F2">
      <w:pPr>
        <w:pStyle w:val="Balk1"/>
        <w:spacing w:before="0" w:line="300" w:lineRule="auto"/>
        <w:rPr>
          <w:rFonts w:ascii="Times New Roman" w:hAnsi="Times New Roman" w:cs="Times New Roman"/>
          <w:sz w:val="24"/>
          <w:szCs w:val="24"/>
        </w:rPr>
      </w:pPr>
    </w:p>
    <w:sectPr w:rsidR="005C28EC" w:rsidRPr="002A21F2" w:rsidSect="009A7D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76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3BEAA" w14:textId="77777777" w:rsidR="00854352" w:rsidRDefault="00854352" w:rsidP="00D42ED5">
      <w:pPr>
        <w:spacing w:after="0" w:line="240" w:lineRule="auto"/>
      </w:pPr>
      <w:r>
        <w:separator/>
      </w:r>
    </w:p>
  </w:endnote>
  <w:endnote w:type="continuationSeparator" w:id="0">
    <w:p w14:paraId="7B77A86D" w14:textId="77777777" w:rsidR="00854352" w:rsidRDefault="00854352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16578" w14:textId="77777777" w:rsidR="002A21F2" w:rsidRDefault="002A21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C36B0" w14:textId="77777777" w:rsidR="002A21F2" w:rsidRDefault="002A21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8BD24" w14:textId="77777777" w:rsidR="002A21F2" w:rsidRDefault="002A21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4420F" w14:textId="77777777" w:rsidR="00854352" w:rsidRDefault="00854352" w:rsidP="00D42ED5">
      <w:pPr>
        <w:spacing w:after="0" w:line="240" w:lineRule="auto"/>
      </w:pPr>
      <w:r>
        <w:separator/>
      </w:r>
    </w:p>
  </w:footnote>
  <w:footnote w:type="continuationSeparator" w:id="0">
    <w:p w14:paraId="082E1818" w14:textId="77777777" w:rsidR="00854352" w:rsidRDefault="00854352" w:rsidP="00D42ED5">
      <w:pPr>
        <w:spacing w:after="0" w:line="240" w:lineRule="auto"/>
      </w:pPr>
      <w:r>
        <w:continuationSeparator/>
      </w:r>
    </w:p>
  </w:footnote>
  <w:footnote w:id="1">
    <w:p w14:paraId="4F609C2C" w14:textId="77777777" w:rsidR="002A21F2" w:rsidRPr="00BD1C31" w:rsidRDefault="002A21F2" w:rsidP="002A21F2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BD1C31">
        <w:rPr>
          <w:rFonts w:cs="Times New Roman"/>
        </w:rPr>
        <w:t>(http://www.worldbank.org/</w:t>
      </w:r>
      <w:proofErr w:type="spellStart"/>
      <w:r w:rsidRPr="00BD1C31">
        <w:rPr>
          <w:rFonts w:cs="Times New Roman"/>
        </w:rPr>
        <w:t>debarr</w:t>
      </w:r>
      <w:proofErr w:type="spellEnd"/>
      <w:r w:rsidRPr="00BD1C31">
        <w:rPr>
          <w:rFonts w:cs="Times New Roman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5A19D" w14:textId="77777777" w:rsidR="002A21F2" w:rsidRDefault="002A21F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47757" w14:textId="38ADE7A1" w:rsidR="00D42ED5" w:rsidRDefault="00530D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1" locked="0" layoutInCell="1" allowOverlap="1" wp14:anchorId="2907709F" wp14:editId="79BF5BC1">
          <wp:simplePos x="0" y="0"/>
          <wp:positionH relativeFrom="column">
            <wp:posOffset>-899795</wp:posOffset>
          </wp:positionH>
          <wp:positionV relativeFrom="paragraph">
            <wp:posOffset>-386715</wp:posOffset>
          </wp:positionV>
          <wp:extent cx="7547972" cy="10668000"/>
          <wp:effectExtent l="0" t="0" r="0" b="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413" cy="10677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D43">
      <w:t xml:space="preserve"> </w:t>
    </w:r>
    <w:r w:rsidRPr="00530D43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TR72/25/SGA</w:t>
    </w:r>
    <w:r w:rsidR="00D42ED5" w:rsidRPr="00533552">
      <w:rPr>
        <w:rFonts w:ascii="Times New Roman" w:hAnsi="Times New Roman" w:cs="Times New Roman"/>
        <w:b/>
        <w:sz w:val="24"/>
        <w:szCs w:val="24"/>
        <w:lang w:val="tr-TR"/>
      </w:rPr>
      <w:t xml:space="preserve"> – EK </w:t>
    </w:r>
    <w:r w:rsidR="0093091B">
      <w:rPr>
        <w:rFonts w:ascii="Times New Roman" w:hAnsi="Times New Roman" w:cs="Times New Roman"/>
        <w:b/>
        <w:sz w:val="24"/>
        <w:szCs w:val="24"/>
        <w:lang w:val="tr-TR"/>
      </w:rPr>
      <w:t>F</w:t>
    </w:r>
    <w:r w:rsidR="002A21F2">
      <w:rPr>
        <w:rFonts w:ascii="Times New Roman" w:hAnsi="Times New Roman" w:cs="Times New Roman"/>
        <w:b/>
        <w:sz w:val="24"/>
        <w:szCs w:val="24"/>
        <w:lang w:val="tr-TR"/>
      </w:rPr>
      <w:t>7</w:t>
    </w:r>
    <w:bookmarkStart w:id="0" w:name="_GoBack"/>
    <w:bookmarkEnd w:id="0"/>
  </w:p>
  <w:p w14:paraId="0749A3BE" w14:textId="2F1B58C9" w:rsidR="009A7D92" w:rsidRDefault="009A7D92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</w:p>
  <w:p w14:paraId="46A9B2E2" w14:textId="1C15AE93" w:rsidR="009A7D9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32A91C60" wp14:editId="1CB26B0A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70B2F" w14:textId="77777777" w:rsidR="009A7D92" w:rsidRPr="0053355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D3311" w14:textId="77777777" w:rsidR="002A21F2" w:rsidRDefault="002A21F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70A58"/>
    <w:multiLevelType w:val="hybridMultilevel"/>
    <w:tmpl w:val="EAE2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4F"/>
    <w:rsid w:val="0000506C"/>
    <w:rsid w:val="00055BA2"/>
    <w:rsid w:val="00081DFF"/>
    <w:rsid w:val="0008729A"/>
    <w:rsid w:val="000D344F"/>
    <w:rsid w:val="000F2BC1"/>
    <w:rsid w:val="002070B2"/>
    <w:rsid w:val="00261F21"/>
    <w:rsid w:val="002A21F2"/>
    <w:rsid w:val="00390549"/>
    <w:rsid w:val="003B4C5A"/>
    <w:rsid w:val="003B6F57"/>
    <w:rsid w:val="0043361C"/>
    <w:rsid w:val="00465974"/>
    <w:rsid w:val="0047651C"/>
    <w:rsid w:val="00492A52"/>
    <w:rsid w:val="004C5C24"/>
    <w:rsid w:val="00530D43"/>
    <w:rsid w:val="00533552"/>
    <w:rsid w:val="005C081D"/>
    <w:rsid w:val="005C28EC"/>
    <w:rsid w:val="005C34EB"/>
    <w:rsid w:val="005D2C01"/>
    <w:rsid w:val="00632EB1"/>
    <w:rsid w:val="00675658"/>
    <w:rsid w:val="0074135A"/>
    <w:rsid w:val="007B22FC"/>
    <w:rsid w:val="007E39FE"/>
    <w:rsid w:val="0082466E"/>
    <w:rsid w:val="00840B1E"/>
    <w:rsid w:val="00842E6A"/>
    <w:rsid w:val="00854352"/>
    <w:rsid w:val="0085750E"/>
    <w:rsid w:val="0089364C"/>
    <w:rsid w:val="008B126D"/>
    <w:rsid w:val="008E3550"/>
    <w:rsid w:val="00911549"/>
    <w:rsid w:val="0093091B"/>
    <w:rsid w:val="00976FDA"/>
    <w:rsid w:val="009A7D92"/>
    <w:rsid w:val="00A6731A"/>
    <w:rsid w:val="00AA6289"/>
    <w:rsid w:val="00AC2BE8"/>
    <w:rsid w:val="00B2228A"/>
    <w:rsid w:val="00B82346"/>
    <w:rsid w:val="00BC19C4"/>
    <w:rsid w:val="00C21B8F"/>
    <w:rsid w:val="00C25CC0"/>
    <w:rsid w:val="00CC6200"/>
    <w:rsid w:val="00CE658E"/>
    <w:rsid w:val="00D42ED5"/>
    <w:rsid w:val="00DC2C78"/>
    <w:rsid w:val="00DD1053"/>
    <w:rsid w:val="00E2306D"/>
    <w:rsid w:val="00E411A4"/>
    <w:rsid w:val="00E74A6F"/>
    <w:rsid w:val="00E75886"/>
    <w:rsid w:val="00E9277A"/>
    <w:rsid w:val="00EA3ADC"/>
    <w:rsid w:val="00EB3051"/>
    <w:rsid w:val="00EB5A0D"/>
    <w:rsid w:val="00ED118F"/>
    <w:rsid w:val="00F230C8"/>
    <w:rsid w:val="00F54179"/>
    <w:rsid w:val="00F6662C"/>
    <w:rsid w:val="00FB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B1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3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paragraph" w:styleId="DipnotMetni">
    <w:name w:val="footnote text"/>
    <w:basedOn w:val="Normal"/>
    <w:link w:val="DipnotMetniChar"/>
    <w:uiPriority w:val="99"/>
    <w:semiHidden/>
    <w:unhideWhenUsed/>
    <w:rsid w:val="002070B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070B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070B2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B1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GvdeMetni">
    <w:name w:val="Body Text"/>
    <w:basedOn w:val="Normal"/>
    <w:link w:val="GvdeMetniChar"/>
    <w:uiPriority w:val="99"/>
    <w:unhideWhenUsed/>
    <w:rsid w:val="008B126D"/>
    <w:pPr>
      <w:spacing w:after="120"/>
    </w:pPr>
    <w:rPr>
      <w:rFonts w:eastAsiaTheme="minorEastAsia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B126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3AA00-0455-4AEA-AFE9-E8D021AE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huysal@ankaraka.org.tr</dc:creator>
  <cp:lastModifiedBy>SERDAR ARSLAN</cp:lastModifiedBy>
  <cp:revision>3</cp:revision>
  <dcterms:created xsi:type="dcterms:W3CDTF">2025-06-26T06:48:00Z</dcterms:created>
  <dcterms:modified xsi:type="dcterms:W3CDTF">2025-06-26T06:51:00Z</dcterms:modified>
</cp:coreProperties>
</file>